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项目名称：景东县人民医院超声雾化器及胰岛素泵设备采购项目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项目预算（仅设备）：109200</w:t>
      </w:r>
    </w:p>
    <w:tbl>
      <w:tblPr>
        <w:tblStyle w:val="6"/>
        <w:tblW w:w="10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635"/>
        <w:gridCol w:w="870"/>
        <w:gridCol w:w="905"/>
        <w:gridCol w:w="1224"/>
        <w:gridCol w:w="1185"/>
        <w:gridCol w:w="1328"/>
        <w:gridCol w:w="1343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标段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设备名称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预算单价（元）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报价（元）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生产厂家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型号、规格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眼科医用超声雾化器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30000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超声雾化眼罩（耗材）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按需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胰岛素泵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19800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人民币（含税）</w:t>
            </w:r>
          </w:p>
        </w:tc>
        <w:tc>
          <w:tcPr>
            <w:tcW w:w="793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小写：        元；大写：            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5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注：1、眼科医用超声雾化器有配套使用耗材的，必须进行耗材报价；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2、可以仅参与A或B标段，也可以同时参与A和B标段；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3、所提供的设备生产日期必须在中标通知书发出之日起，半年以内。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A标段：眼科医用超声雾化器及配套使用耗材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※设备资质要求：有合规的国家第二类医疗器械注册证，加热模块有国家食药局出具的检测报告，机器配合干眼治疗使用医用耗材均为同一品牌。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设备适用范围：干眼症，角膜炎，慢性睑板腺炎，MGD，BKC，视疲劳，假性近视恢复等症状；提供整套解决方案，可直接开展业务。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1．雾化量大小无级调节，雾化杯容量≥40ml。具备无水保护功能，风量无级调节满足临床需求。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2．※标准治疗时间≥15分钟，到时间自动停机。治疗时间可通过软件升级来调整，具有USB升级模块。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3．※智能温控系统，出雾温度精确控制在42.5度左右，温控系统经食药局检测出具检测报告，具有输出保护功能。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A标段采用综合评分，评审标准：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839"/>
        <w:gridCol w:w="1839"/>
        <w:gridCol w:w="1839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设备报价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耗材报价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公司资质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售后服务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0" w:firstLine="560" w:firstLineChars="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报价分数根据各供应商的报价，通过公式：院内采购报价得分=(院内采购基准价/最终报价)×15进行计算。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0" w:firstLine="560" w:firstLineChars="0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公司资质根据我院在公告中需要供应商符合的资质要求，第一个档次：6～10分，第二个档次：1～5分。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0" w:firstLine="560" w:firstLineChars="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售后服务根据各供应商在投标文件中的承诺，综合所有供应商提供的售后服务，进行综合评估，第一个档次：14～20分，第二个档次：7～13分，第三个档次：1～6分。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0" w:firstLine="560" w:firstLineChars="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参数需求40分，不满足一项扣1分，不满足星号项目扣2分。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br w:type="page"/>
      </w:r>
    </w:p>
    <w:p>
      <w:pPr>
        <w:pStyle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2"/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B标段：胰岛素泵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设备性能技术参数要求</w:t>
      </w:r>
    </w:p>
    <w:tbl>
      <w:tblPr>
        <w:tblStyle w:val="12"/>
        <w:tblW w:w="8843" w:type="dxa"/>
        <w:tblInd w:w="3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2708"/>
        <w:gridCol w:w="6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49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68" w:line="219" w:lineRule="auto"/>
              <w:ind w:left="24"/>
            </w:pPr>
            <w:r>
              <w:rPr>
                <w:spacing w:val="4"/>
              </w:rPr>
              <w:t>防水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65" w:line="216" w:lineRule="auto"/>
              <w:ind w:left="23"/>
            </w:pPr>
            <w:r>
              <w:rPr>
                <w:spacing w:val="-1"/>
              </w:rPr>
              <w:t>有(7级防水),IPX7,可防溅水和一过性浸水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59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78" w:line="219" w:lineRule="auto"/>
              <w:ind w:left="24"/>
            </w:pPr>
            <w:r>
              <w:rPr>
                <w:spacing w:val="4"/>
              </w:rPr>
              <w:t>电机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78" w:line="219" w:lineRule="auto"/>
              <w:ind w:left="23"/>
            </w:pPr>
            <w:r>
              <w:rPr>
                <w:spacing w:val="2"/>
              </w:rPr>
              <w:t>直流电机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70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79" w:line="219" w:lineRule="auto"/>
              <w:ind w:left="24"/>
            </w:pPr>
            <w:r>
              <w:rPr>
                <w:spacing w:val="-2"/>
              </w:rPr>
              <w:t>屏幕显示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81" w:line="220" w:lineRule="auto"/>
              <w:ind w:left="23"/>
            </w:pPr>
            <w:r>
              <w:rPr>
                <w:spacing w:val="1"/>
              </w:rPr>
              <w:t>动画、图标、中文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50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71" w:line="220" w:lineRule="auto"/>
              <w:ind w:left="24"/>
            </w:pPr>
            <w:r>
              <w:rPr>
                <w:spacing w:val="-2"/>
              </w:rPr>
              <w:t>储药器容量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124" w:line="183" w:lineRule="auto"/>
              <w:ind w:left="23"/>
            </w:pPr>
            <w:r>
              <w:rPr>
                <w:spacing w:val="-3"/>
              </w:rPr>
              <w:t>3mL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59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80" w:line="219" w:lineRule="auto"/>
              <w:ind w:left="24"/>
            </w:pPr>
            <w:r>
              <w:rPr>
                <w:spacing w:val="-2"/>
              </w:rPr>
              <w:t>胰岛素选择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86" w:line="224" w:lineRule="auto"/>
              <w:ind w:left="23"/>
            </w:pPr>
            <w:r>
              <w:rPr>
                <w:spacing w:val="-1"/>
              </w:rPr>
              <w:t>U-100/ml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50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70" w:line="219" w:lineRule="auto"/>
              <w:ind w:left="24"/>
            </w:pPr>
            <w:r>
              <w:t>★</w:t>
            </w:r>
            <w:r>
              <w:rPr>
                <w:spacing w:val="-1"/>
              </w:rPr>
              <w:t>胰岛素输注精度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89" w:line="220" w:lineRule="auto"/>
              <w:ind w:left="23"/>
            </w:pPr>
            <w:r>
              <w:rPr>
                <w:spacing w:val="-3"/>
              </w:rPr>
              <w:t>&lt;±5%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59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81" w:line="219" w:lineRule="auto"/>
              <w:ind w:left="24"/>
            </w:pPr>
            <w:r>
              <w:t>★</w:t>
            </w:r>
            <w:r>
              <w:rPr>
                <w:spacing w:val="-1"/>
              </w:rPr>
              <w:t>装药自动定位读数功能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82" w:line="220" w:lineRule="auto"/>
              <w:ind w:left="23"/>
            </w:pPr>
            <w: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50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71" w:line="219" w:lineRule="auto"/>
              <w:ind w:left="24"/>
            </w:pPr>
            <w:r>
              <w:rPr>
                <w:spacing w:val="-1"/>
              </w:rPr>
              <w:t>屏幕显示胰岛素余量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73" w:line="220" w:lineRule="auto"/>
              <w:ind w:left="23"/>
            </w:pPr>
            <w: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59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81" w:line="219" w:lineRule="auto"/>
              <w:ind w:left="24"/>
            </w:pPr>
            <w:r>
              <w:rPr>
                <w:spacing w:val="-2"/>
              </w:rPr>
              <w:t>屏幕显示电池余量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83" w:line="220" w:lineRule="auto"/>
              <w:ind w:left="23"/>
            </w:pPr>
            <w: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59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82" w:line="219" w:lineRule="auto"/>
              <w:ind w:left="24"/>
            </w:pPr>
            <w:r>
              <w:rPr>
                <w:spacing w:val="1"/>
              </w:rPr>
              <w:t>屏幕显示基础曲线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84" w:line="220" w:lineRule="auto"/>
              <w:ind w:left="23"/>
            </w:pPr>
            <w: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50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74" w:line="219" w:lineRule="auto"/>
              <w:ind w:left="24"/>
            </w:pPr>
            <w:r>
              <w:rPr>
                <w:spacing w:val="-2"/>
              </w:rPr>
              <w:t>基础率分段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74" w:line="219" w:lineRule="auto"/>
              <w:ind w:left="23"/>
            </w:pPr>
            <w:r>
              <w:rPr>
                <w:spacing w:val="-2"/>
              </w:rPr>
              <w:t>24个时段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59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84" w:line="219" w:lineRule="auto"/>
              <w:ind w:left="24"/>
            </w:pPr>
            <w:r>
              <w:rPr>
                <w:spacing w:val="-1"/>
              </w:rPr>
              <w:t>基础率输注最小时段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85" w:line="220" w:lineRule="auto"/>
              <w:ind w:left="23"/>
            </w:pPr>
            <w:r>
              <w:rPr>
                <w:spacing w:val="4"/>
              </w:rPr>
              <w:t>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69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85" w:line="219" w:lineRule="auto"/>
              <w:ind w:left="24"/>
            </w:pPr>
            <w:r>
              <w:t>★</w:t>
            </w:r>
            <w:r>
              <w:rPr>
                <w:spacing w:val="-2"/>
              </w:rPr>
              <w:t>基础率输注方式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85" w:line="219" w:lineRule="auto"/>
              <w:ind w:left="23"/>
            </w:pPr>
            <w:r>
              <w:rPr>
                <w:spacing w:val="-1"/>
              </w:rPr>
              <w:t>最小间隔5分钟，脉冲式胰岛素输注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50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76" w:line="219" w:lineRule="auto"/>
              <w:ind w:left="24"/>
            </w:pPr>
            <w:r>
              <w:rPr>
                <w:spacing w:val="-1"/>
              </w:rPr>
              <w:t>基础率设置范围和步长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73" w:line="216" w:lineRule="auto"/>
              <w:ind w:left="23"/>
            </w:pPr>
            <w:r>
              <w:rPr>
                <w:spacing w:val="-1"/>
              </w:rPr>
              <w:t>0.0U/h-6.0U/h,0.1U增量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50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76" w:line="219" w:lineRule="auto"/>
              <w:ind w:left="24"/>
            </w:pPr>
            <w:r>
              <w:t>临时基础率调节方式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73" w:line="216" w:lineRule="auto"/>
              <w:ind w:left="23"/>
            </w:pPr>
            <w:r>
              <w:t>当前基础率倍率，0%-200%,以25%为步进量，9个设置比例，设置时间0-24h,25个时</w:t>
            </w:r>
            <w:r>
              <w:rPr>
                <w:spacing w:val="-1"/>
              </w:rPr>
              <w:t>间设置。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59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86" w:line="219" w:lineRule="auto"/>
              <w:ind w:left="24"/>
            </w:pPr>
            <w:r>
              <w:t>★</w:t>
            </w:r>
            <w:r>
              <w:rPr>
                <w:spacing w:val="3"/>
              </w:rPr>
              <w:t>临基率范围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87" w:line="221" w:lineRule="auto"/>
              <w:ind w:left="23"/>
            </w:pPr>
            <w:r>
              <w:rPr>
                <w:spacing w:val="3"/>
              </w:rPr>
              <w:t>0%-200%(间隔25%)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50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76" w:line="219" w:lineRule="auto"/>
              <w:ind w:left="24"/>
            </w:pPr>
            <w:r>
              <w:rPr>
                <w:spacing w:val="2"/>
              </w:rPr>
              <w:t>大剂量设置范围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98" w:line="212" w:lineRule="auto"/>
              <w:ind w:left="23"/>
            </w:pPr>
            <w:r>
              <w:rPr>
                <w:spacing w:val="-2"/>
              </w:rPr>
              <w:t>0.1U-87U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50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76" w:line="219" w:lineRule="auto"/>
              <w:ind w:left="24"/>
            </w:pPr>
            <w:r>
              <w:rPr>
                <w:spacing w:val="-2"/>
              </w:rPr>
              <w:t>大剂量输注方式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76" w:line="219" w:lineRule="auto"/>
              <w:ind w:left="23"/>
            </w:pPr>
            <w:r>
              <w:rPr>
                <w:spacing w:val="1"/>
              </w:rPr>
              <w:t>正常波、双波、大剂量向导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50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76" w:line="219" w:lineRule="auto"/>
              <w:ind w:left="24"/>
            </w:pPr>
            <w:r>
              <w:rPr>
                <w:spacing w:val="1"/>
              </w:rPr>
              <w:t>大剂量输注速度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78" w:line="220" w:lineRule="auto"/>
              <w:ind w:left="23"/>
            </w:pPr>
            <w:r>
              <w:rPr>
                <w:spacing w:val="2"/>
              </w:rPr>
              <w:t>约10U/分钟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60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86" w:line="219" w:lineRule="auto"/>
              <w:ind w:left="24"/>
            </w:pPr>
            <w:r>
              <w:rPr>
                <w:spacing w:val="-2"/>
              </w:rPr>
              <w:t>大剂量设置增量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84" w:line="216" w:lineRule="auto"/>
              <w:ind w:left="23"/>
            </w:pPr>
            <w:r>
              <w:rPr>
                <w:spacing w:val="-1"/>
              </w:rPr>
              <w:t>0.1U(0-10U),1U(10-87)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54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77" w:line="219" w:lineRule="auto"/>
              <w:ind w:left="24"/>
            </w:pPr>
            <w:r>
              <w:t>★</w:t>
            </w:r>
            <w:r>
              <w:rPr>
                <w:spacing w:val="-2"/>
              </w:rPr>
              <w:t>方波输注方式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78" w:line="220" w:lineRule="auto"/>
              <w:ind w:left="23"/>
            </w:pPr>
            <w: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718" w:type="dxa"/>
            <w:gridSpan w:val="2"/>
            <w:vAlign w:val="top"/>
          </w:tcPr>
          <w:p>
            <w:pPr>
              <w:pStyle w:val="11"/>
              <w:spacing w:before="73" w:line="219" w:lineRule="auto"/>
            </w:pPr>
            <w:r>
              <w:t>★</w:t>
            </w:r>
            <w:r>
              <w:rPr>
                <w:spacing w:val="-2"/>
              </w:rPr>
              <w:t>双波输注方式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74" w:line="220" w:lineRule="auto"/>
              <w:ind w:left="12"/>
            </w:pPr>
            <w: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8" w:type="dxa"/>
            <w:gridSpan w:val="2"/>
            <w:vAlign w:val="top"/>
          </w:tcPr>
          <w:p>
            <w:pPr>
              <w:pStyle w:val="11"/>
              <w:spacing w:before="78" w:line="219" w:lineRule="auto"/>
              <w:ind w:left="4"/>
            </w:pPr>
            <w:r>
              <w:t>★</w:t>
            </w:r>
            <w:r>
              <w:rPr>
                <w:spacing w:val="1"/>
              </w:rPr>
              <w:t>大剂量向导功能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80" w:line="220" w:lineRule="auto"/>
              <w:ind w:left="12"/>
            </w:pPr>
            <w: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718" w:type="dxa"/>
            <w:gridSpan w:val="2"/>
            <w:vAlign w:val="top"/>
          </w:tcPr>
          <w:p>
            <w:pPr>
              <w:pStyle w:val="11"/>
              <w:spacing w:before="79" w:line="219" w:lineRule="auto"/>
              <w:ind w:left="4"/>
            </w:pPr>
            <w:r>
              <w:rPr>
                <w:spacing w:val="-2"/>
              </w:rPr>
              <w:t>预设餐前量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80" w:line="220" w:lineRule="auto"/>
              <w:ind w:left="12"/>
            </w:pPr>
            <w: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718" w:type="dxa"/>
            <w:gridSpan w:val="2"/>
            <w:vAlign w:val="top"/>
          </w:tcPr>
          <w:p>
            <w:pPr>
              <w:pStyle w:val="11"/>
              <w:spacing w:before="80" w:line="219" w:lineRule="auto"/>
              <w:ind w:left="4"/>
            </w:pPr>
            <w:r>
              <w:rPr>
                <w:spacing w:val="-2"/>
              </w:rPr>
              <w:t>上次餐前量显示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81" w:line="220" w:lineRule="auto"/>
              <w:ind w:left="12"/>
            </w:pPr>
            <w: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718" w:type="dxa"/>
            <w:gridSpan w:val="2"/>
            <w:vAlign w:val="top"/>
          </w:tcPr>
          <w:p>
            <w:pPr>
              <w:pStyle w:val="11"/>
              <w:spacing w:before="72" w:line="220" w:lineRule="auto"/>
              <w:ind w:left="4"/>
            </w:pPr>
            <w:r>
              <w:rPr>
                <w:spacing w:val="2"/>
              </w:rPr>
              <w:t>日总量回顾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71" w:line="219" w:lineRule="auto"/>
              <w:ind w:left="12"/>
            </w:pPr>
            <w:r>
              <w:rPr>
                <w:spacing w:val="2"/>
              </w:rPr>
              <w:t>50次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718" w:type="dxa"/>
            <w:gridSpan w:val="2"/>
            <w:vAlign w:val="top"/>
          </w:tcPr>
          <w:p>
            <w:pPr>
              <w:pStyle w:val="11"/>
              <w:spacing w:before="81" w:line="219" w:lineRule="auto"/>
              <w:ind w:left="4"/>
            </w:pPr>
            <w:r>
              <w:rPr>
                <w:spacing w:val="-2"/>
              </w:rPr>
              <w:t>基础率回顾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81" w:line="219" w:lineRule="auto"/>
              <w:ind w:left="12"/>
            </w:pPr>
            <w:r>
              <w:rPr>
                <w:spacing w:val="2"/>
              </w:rPr>
              <w:t>50次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2718" w:type="dxa"/>
            <w:gridSpan w:val="2"/>
            <w:vAlign w:val="top"/>
          </w:tcPr>
          <w:p>
            <w:pPr>
              <w:pStyle w:val="11"/>
              <w:spacing w:before="71" w:line="219" w:lineRule="auto"/>
              <w:ind w:left="4"/>
            </w:pPr>
            <w:r>
              <w:rPr>
                <w:spacing w:val="2"/>
              </w:rPr>
              <w:t>大剂量回顾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72" w:line="219" w:lineRule="auto"/>
              <w:ind w:left="12"/>
            </w:pPr>
            <w:r>
              <w:rPr>
                <w:spacing w:val="2"/>
              </w:rPr>
              <w:t>50次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718" w:type="dxa"/>
            <w:gridSpan w:val="2"/>
            <w:vAlign w:val="top"/>
          </w:tcPr>
          <w:p>
            <w:pPr>
              <w:pStyle w:val="11"/>
              <w:spacing w:before="73" w:line="220" w:lineRule="auto"/>
              <w:ind w:left="4"/>
            </w:pPr>
            <w:r>
              <w:rPr>
                <w:spacing w:val="-2"/>
              </w:rPr>
              <w:t>排气回顾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72" w:line="219" w:lineRule="auto"/>
              <w:ind w:left="12"/>
            </w:pPr>
            <w:r>
              <w:rPr>
                <w:spacing w:val="-1"/>
              </w:rPr>
              <w:t>50次</w:t>
            </w:r>
            <w:r>
              <w:rPr>
                <w:spacing w:val="29"/>
              </w:rPr>
              <w:t xml:space="preserve">  </w:t>
            </w:r>
            <w:r>
              <w:rPr>
                <w:spacing w:val="-1"/>
              </w:rPr>
              <w:t>(记录，时间，日期)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718" w:type="dxa"/>
            <w:gridSpan w:val="2"/>
            <w:vAlign w:val="top"/>
          </w:tcPr>
          <w:p>
            <w:pPr>
              <w:pStyle w:val="11"/>
              <w:spacing w:before="72" w:line="219" w:lineRule="auto"/>
              <w:ind w:left="4"/>
            </w:pPr>
            <w:r>
              <w:rPr>
                <w:spacing w:val="-2"/>
              </w:rPr>
              <w:t>报警回顾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72" w:line="219" w:lineRule="auto"/>
              <w:ind w:left="12"/>
            </w:pPr>
            <w:r>
              <w:rPr>
                <w:spacing w:val="2"/>
              </w:rPr>
              <w:t>50次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718" w:type="dxa"/>
            <w:gridSpan w:val="2"/>
            <w:vAlign w:val="top"/>
          </w:tcPr>
          <w:p>
            <w:pPr>
              <w:pStyle w:val="11"/>
              <w:spacing w:before="82" w:line="219" w:lineRule="auto"/>
              <w:ind w:left="4"/>
            </w:pPr>
            <w:r>
              <w:rPr>
                <w:spacing w:val="1"/>
              </w:rPr>
              <w:t>自动报警功能显示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83" w:line="220" w:lineRule="auto"/>
              <w:ind w:left="12"/>
            </w:pPr>
            <w:r>
              <w:rPr>
                <w:spacing w:val="4"/>
              </w:rPr>
              <w:t>5项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8" w:type="dxa"/>
            <w:gridSpan w:val="2"/>
            <w:vAlign w:val="top"/>
          </w:tcPr>
          <w:p>
            <w:pPr>
              <w:pStyle w:val="11"/>
              <w:spacing w:before="83" w:line="219" w:lineRule="auto"/>
              <w:ind w:left="4"/>
            </w:pPr>
            <w:r>
              <w:rPr>
                <w:spacing w:val="-1"/>
              </w:rPr>
              <w:t>储药器剩余量不足报警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83" w:line="219" w:lineRule="auto"/>
              <w:ind w:left="12"/>
            </w:pPr>
            <w:r>
              <w:rPr>
                <w:spacing w:val="1"/>
              </w:rPr>
              <w:t>剩余20U单位报警方式，间隔1分钟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718" w:type="dxa"/>
            <w:gridSpan w:val="2"/>
            <w:vAlign w:val="top"/>
          </w:tcPr>
          <w:p>
            <w:pPr>
              <w:pStyle w:val="11"/>
              <w:spacing w:before="83" w:line="219" w:lineRule="auto"/>
              <w:ind w:left="4"/>
            </w:pPr>
            <w:r>
              <w:rPr>
                <w:spacing w:val="-2"/>
              </w:rPr>
              <w:t>低液量报警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83" w:line="219" w:lineRule="auto"/>
              <w:ind w:left="12"/>
            </w:pPr>
            <w:r>
              <w:t>5U剩余单位报警方式，间隔1分钟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718" w:type="dxa"/>
            <w:gridSpan w:val="2"/>
            <w:vAlign w:val="top"/>
          </w:tcPr>
          <w:p>
            <w:pPr>
              <w:pStyle w:val="11"/>
              <w:spacing w:before="74" w:line="219" w:lineRule="auto"/>
              <w:ind w:left="4"/>
            </w:pPr>
            <w:r>
              <w:t>★</w:t>
            </w:r>
            <w:r>
              <w:rPr>
                <w:spacing w:val="-2"/>
              </w:rPr>
              <w:t>报警方式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74" w:line="219" w:lineRule="auto"/>
              <w:ind w:left="12"/>
            </w:pPr>
            <w:r>
              <w:rPr>
                <w:spacing w:val="-2"/>
              </w:rPr>
              <w:t>蜂鸣、震动报警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718" w:type="dxa"/>
            <w:gridSpan w:val="2"/>
            <w:vAlign w:val="top"/>
          </w:tcPr>
          <w:p>
            <w:pPr>
              <w:pStyle w:val="11"/>
              <w:spacing w:before="85" w:line="220" w:lineRule="auto"/>
              <w:ind w:left="4"/>
            </w:pPr>
            <w:r>
              <w:rPr>
                <w:spacing w:val="-2"/>
              </w:rPr>
              <w:t>测血糖提示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85" w:line="220" w:lineRule="auto"/>
              <w:ind w:left="12"/>
            </w:pPr>
            <w: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718" w:type="dxa"/>
            <w:gridSpan w:val="2"/>
            <w:vAlign w:val="top"/>
          </w:tcPr>
          <w:p>
            <w:pPr>
              <w:pStyle w:val="11"/>
              <w:spacing w:before="75" w:line="219" w:lineRule="auto"/>
              <w:ind w:left="4"/>
            </w:pPr>
            <w:r>
              <w:rPr>
                <w:spacing w:val="-1"/>
              </w:rPr>
              <w:t>连接全院血糖管理系统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75" w:line="219" w:lineRule="auto"/>
              <w:ind w:left="12"/>
            </w:pPr>
            <w:r>
              <w:t>可同血糖仪、耳温枪、血压计连入全院血糖管理系统，对患者监测数据、治疗方案进行</w:t>
            </w:r>
            <w:r>
              <w:rPr>
                <w:spacing w:val="-1"/>
              </w:rPr>
              <w:t>闭环式管理。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718" w:type="dxa"/>
            <w:gridSpan w:val="2"/>
            <w:vAlign w:val="top"/>
          </w:tcPr>
          <w:p>
            <w:pPr>
              <w:pStyle w:val="11"/>
              <w:spacing w:before="85" w:line="219" w:lineRule="auto"/>
              <w:ind w:left="4"/>
            </w:pPr>
            <w:r>
              <w:rPr>
                <w:spacing w:val="-2"/>
              </w:rPr>
              <w:t>无线数据下载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85" w:line="219" w:lineRule="auto"/>
              <w:ind w:left="12"/>
            </w:pPr>
            <w:r>
              <w:rPr>
                <w:spacing w:val="4"/>
              </w:rPr>
              <w:t>有(可下载50天数据)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718" w:type="dxa"/>
            <w:gridSpan w:val="2"/>
            <w:vAlign w:val="top"/>
          </w:tcPr>
          <w:p>
            <w:pPr>
              <w:pStyle w:val="11"/>
              <w:spacing w:before="83" w:line="225" w:lineRule="auto"/>
              <w:ind w:left="4"/>
            </w:pPr>
            <w:r>
              <w:rPr>
                <w:spacing w:val="4"/>
              </w:rPr>
              <w:t>电池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76" w:line="219" w:lineRule="auto"/>
              <w:ind w:left="12"/>
              <w:rPr>
                <w:rFonts w:hint="default" w:eastAsia="宋体"/>
                <w:lang w:val="en-US" w:eastAsia="zh-CN"/>
              </w:rPr>
            </w:pPr>
            <w:r>
              <w:t>一节DC3.0V锂电池，市场可购买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不能为专机专用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718" w:type="dxa"/>
            <w:gridSpan w:val="2"/>
            <w:vAlign w:val="top"/>
          </w:tcPr>
          <w:p>
            <w:pPr>
              <w:pStyle w:val="11"/>
              <w:spacing w:before="86" w:line="219" w:lineRule="auto"/>
              <w:ind w:left="4"/>
            </w:pPr>
            <w:r>
              <w:rPr>
                <w:spacing w:val="4"/>
              </w:rPr>
              <w:t>内置时钟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106" w:line="204" w:lineRule="auto"/>
              <w:ind w:left="12"/>
            </w:pPr>
            <w:r>
              <w:rPr>
                <w:position w:val="-1"/>
              </w:rPr>
              <w:t>24小时制</w:t>
            </w:r>
            <w:r>
              <w:rPr>
                <w:spacing w:val="31"/>
                <w:position w:val="-1"/>
              </w:rPr>
              <w:t xml:space="preserve">   </w:t>
            </w:r>
            <w:r>
              <w:t>用户可调整时间，有备用电池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718" w:type="dxa"/>
            <w:gridSpan w:val="2"/>
            <w:vAlign w:val="top"/>
          </w:tcPr>
          <w:p>
            <w:pPr>
              <w:pStyle w:val="11"/>
              <w:spacing w:before="78" w:line="220" w:lineRule="auto"/>
              <w:ind w:left="4"/>
            </w:pPr>
            <w:r>
              <w:t>★</w:t>
            </w:r>
            <w:r>
              <w:rPr>
                <w:spacing w:val="2"/>
              </w:rPr>
              <w:t>安全防护设定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76" w:line="219" w:lineRule="auto"/>
              <w:ind w:left="12"/>
            </w:pPr>
            <w:r>
              <w:rPr>
                <w:spacing w:val="1"/>
              </w:rPr>
              <w:t>自动锁键功能；密码保护的医生模式(可以设定日总量、大剂量、基础率的最大限量)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8" w:type="dxa"/>
            <w:gridSpan w:val="2"/>
            <w:vAlign w:val="top"/>
          </w:tcPr>
          <w:p>
            <w:pPr>
              <w:pStyle w:val="11"/>
              <w:spacing w:before="87" w:line="219" w:lineRule="auto"/>
              <w:ind w:left="4"/>
            </w:pPr>
            <w:r>
              <w:t>★</w:t>
            </w:r>
            <w:r>
              <w:rPr>
                <w:spacing w:val="4"/>
              </w:rPr>
              <w:t>保修期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87" w:line="219" w:lineRule="auto"/>
              <w:ind w:left="12"/>
            </w:pPr>
            <w:r>
              <w:rPr>
                <w:spacing w:val="-2"/>
              </w:rPr>
              <w:t>4年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718" w:type="dxa"/>
            <w:gridSpan w:val="2"/>
            <w:vAlign w:val="top"/>
          </w:tcPr>
          <w:p>
            <w:pPr>
              <w:pStyle w:val="11"/>
              <w:spacing w:before="86" w:line="219" w:lineRule="auto"/>
              <w:ind w:left="4"/>
            </w:pPr>
            <w:r>
              <w:rPr>
                <w:spacing w:val="2"/>
              </w:rPr>
              <w:t>产品标准配置(附带的配件及耗材)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86" w:line="219" w:lineRule="auto"/>
              <w:ind w:left="12"/>
            </w:pPr>
            <w:r>
              <w:rPr>
                <w:spacing w:val="-1"/>
              </w:rPr>
              <w:t>胰岛素泵</w:t>
            </w:r>
            <w:r>
              <w:rPr>
                <w:rFonts w:hint="eastAsia"/>
                <w:spacing w:val="-1"/>
                <w:lang w:val="en-US" w:eastAsia="zh-CN"/>
              </w:rPr>
              <w:t>本体</w:t>
            </w:r>
            <w:r>
              <w:rPr>
                <w:spacing w:val="-1"/>
              </w:rPr>
              <w:t>，沐浴袋、硅胶套、皮套、布挂带、腰带夹等配件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718" w:type="dxa"/>
            <w:gridSpan w:val="2"/>
            <w:vAlign w:val="top"/>
          </w:tcPr>
          <w:p>
            <w:pPr>
              <w:pStyle w:val="11"/>
              <w:spacing w:before="78" w:line="219" w:lineRule="auto"/>
              <w:ind w:left="4"/>
            </w:pPr>
            <w:r>
              <w:rPr>
                <w:spacing w:val="-3"/>
              </w:rPr>
              <w:t>分类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79" w:line="220" w:lineRule="auto"/>
              <w:ind w:left="12"/>
            </w:pPr>
            <w:r>
              <w:t>BF</w:t>
            </w:r>
            <w:r>
              <w:rPr>
                <w:spacing w:val="4"/>
              </w:rPr>
              <w:t>型设备(防电击保护)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843" w:type="dxa"/>
            <w:gridSpan w:val="3"/>
            <w:vAlign w:val="top"/>
          </w:tcPr>
          <w:p>
            <w:pPr>
              <w:pStyle w:val="11"/>
              <w:spacing w:before="79" w:line="220" w:lineRule="auto"/>
              <w:ind w:left="12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49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68" w:line="219" w:lineRule="auto"/>
              <w:ind w:left="24"/>
            </w:pPr>
            <w:r>
              <w:rPr>
                <w:spacing w:val="4"/>
              </w:rPr>
              <w:t>防水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65" w:line="216" w:lineRule="auto"/>
              <w:ind w:left="23"/>
            </w:pPr>
            <w:r>
              <w:rPr>
                <w:spacing w:val="-1"/>
              </w:rPr>
              <w:t>有(7级防水),IPX7,可防溅水和一过性浸水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59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78" w:line="219" w:lineRule="auto"/>
              <w:ind w:left="24"/>
            </w:pPr>
            <w:r>
              <w:rPr>
                <w:spacing w:val="4"/>
              </w:rPr>
              <w:t>电机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78" w:line="219" w:lineRule="auto"/>
              <w:ind w:left="23"/>
            </w:pPr>
            <w:r>
              <w:rPr>
                <w:spacing w:val="2"/>
              </w:rPr>
              <w:t>直流电机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70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79" w:line="219" w:lineRule="auto"/>
              <w:ind w:left="24"/>
            </w:pPr>
            <w:r>
              <w:rPr>
                <w:spacing w:val="-2"/>
              </w:rPr>
              <w:t>屏幕显示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81" w:line="220" w:lineRule="auto"/>
              <w:ind w:left="23"/>
            </w:pPr>
            <w:r>
              <w:rPr>
                <w:spacing w:val="1"/>
              </w:rPr>
              <w:t>动画、图标、中文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50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71" w:line="220" w:lineRule="auto"/>
              <w:ind w:left="24"/>
            </w:pPr>
            <w:r>
              <w:rPr>
                <w:spacing w:val="-2"/>
              </w:rPr>
              <w:t>储药器容量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124" w:line="183" w:lineRule="auto"/>
              <w:ind w:left="23"/>
            </w:pPr>
            <w:r>
              <w:rPr>
                <w:spacing w:val="-3"/>
              </w:rPr>
              <w:t>3mL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59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80" w:line="219" w:lineRule="auto"/>
              <w:ind w:left="24"/>
            </w:pPr>
            <w:r>
              <w:rPr>
                <w:spacing w:val="-2"/>
              </w:rPr>
              <w:t>胰岛素选择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86" w:line="224" w:lineRule="auto"/>
              <w:ind w:left="23"/>
            </w:pPr>
            <w:r>
              <w:rPr>
                <w:spacing w:val="-1"/>
              </w:rPr>
              <w:t>U-100/ml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50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70" w:line="219" w:lineRule="auto"/>
              <w:ind w:left="24"/>
            </w:pPr>
            <w:r>
              <w:t>★</w:t>
            </w:r>
            <w:r>
              <w:rPr>
                <w:spacing w:val="-1"/>
              </w:rPr>
              <w:t>胰岛素输注精度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89" w:line="220" w:lineRule="auto"/>
              <w:ind w:left="23"/>
            </w:pPr>
            <w:r>
              <w:rPr>
                <w:spacing w:val="-3"/>
              </w:rPr>
              <w:t>&lt;±5%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59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81" w:line="219" w:lineRule="auto"/>
              <w:ind w:left="24"/>
            </w:pPr>
            <w:r>
              <w:t>★</w:t>
            </w:r>
            <w:r>
              <w:rPr>
                <w:spacing w:val="-1"/>
              </w:rPr>
              <w:t>装药自动定位读数功能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82" w:line="220" w:lineRule="auto"/>
              <w:ind w:left="23"/>
            </w:pPr>
            <w: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50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71" w:line="219" w:lineRule="auto"/>
              <w:ind w:left="24"/>
            </w:pPr>
            <w:r>
              <w:rPr>
                <w:spacing w:val="-1"/>
              </w:rPr>
              <w:t>屏幕显示胰岛素余量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73" w:line="220" w:lineRule="auto"/>
              <w:ind w:left="23"/>
            </w:pPr>
            <w: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59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81" w:line="219" w:lineRule="auto"/>
              <w:ind w:left="24"/>
            </w:pPr>
            <w:r>
              <w:rPr>
                <w:spacing w:val="-2"/>
              </w:rPr>
              <w:t>屏幕显示电池余量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83" w:line="220" w:lineRule="auto"/>
              <w:ind w:left="23"/>
            </w:pPr>
            <w: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59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82" w:line="219" w:lineRule="auto"/>
              <w:ind w:left="24"/>
            </w:pPr>
            <w:r>
              <w:rPr>
                <w:spacing w:val="1"/>
              </w:rPr>
              <w:t>屏幕显示基础曲线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84" w:line="220" w:lineRule="auto"/>
              <w:ind w:left="23"/>
            </w:pPr>
            <w: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50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74" w:line="219" w:lineRule="auto"/>
              <w:ind w:left="24"/>
            </w:pPr>
            <w:r>
              <w:rPr>
                <w:spacing w:val="-2"/>
              </w:rPr>
              <w:t>基础率分段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74" w:line="219" w:lineRule="auto"/>
              <w:ind w:left="23"/>
            </w:pPr>
            <w:r>
              <w:rPr>
                <w:spacing w:val="-2"/>
              </w:rPr>
              <w:t>24个时段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59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84" w:line="219" w:lineRule="auto"/>
              <w:ind w:left="24"/>
            </w:pPr>
            <w:r>
              <w:rPr>
                <w:spacing w:val="-1"/>
              </w:rPr>
              <w:t>基础率输注最小时段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85" w:line="220" w:lineRule="auto"/>
              <w:ind w:left="23"/>
            </w:pPr>
            <w:r>
              <w:rPr>
                <w:spacing w:val="4"/>
              </w:rPr>
              <w:t>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69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85" w:line="219" w:lineRule="auto"/>
              <w:ind w:left="24"/>
            </w:pPr>
            <w:r>
              <w:t>★</w:t>
            </w:r>
            <w:r>
              <w:rPr>
                <w:spacing w:val="-2"/>
              </w:rPr>
              <w:t>基础率输注方式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85" w:line="219" w:lineRule="auto"/>
              <w:ind w:left="23"/>
            </w:pPr>
            <w:r>
              <w:rPr>
                <w:spacing w:val="-1"/>
              </w:rPr>
              <w:t>最小间隔5分钟，脉冲式胰岛素输注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50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76" w:line="219" w:lineRule="auto"/>
              <w:ind w:left="24"/>
            </w:pPr>
            <w:r>
              <w:rPr>
                <w:spacing w:val="-1"/>
              </w:rPr>
              <w:t>基础率设置范围和步长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73" w:line="216" w:lineRule="auto"/>
              <w:ind w:left="23"/>
            </w:pPr>
            <w:r>
              <w:rPr>
                <w:spacing w:val="-1"/>
              </w:rPr>
              <w:t>0.0U/h-6.0U/h,0.1U增量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50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76" w:line="219" w:lineRule="auto"/>
              <w:ind w:left="24"/>
            </w:pPr>
            <w:r>
              <w:t>临时基础率调节方式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73" w:line="216" w:lineRule="auto"/>
              <w:ind w:left="23"/>
            </w:pPr>
            <w:r>
              <w:t>当前基础率倍率，0%-200%,以25%为步进量，9个设置比例，设置时间0-24h,25个时</w:t>
            </w:r>
            <w:r>
              <w:rPr>
                <w:spacing w:val="-1"/>
              </w:rPr>
              <w:t>间设置。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59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86" w:line="219" w:lineRule="auto"/>
              <w:ind w:left="24"/>
            </w:pPr>
            <w:r>
              <w:t>★</w:t>
            </w:r>
            <w:r>
              <w:rPr>
                <w:spacing w:val="3"/>
              </w:rPr>
              <w:t>临基率范围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87" w:line="221" w:lineRule="auto"/>
              <w:ind w:left="23"/>
            </w:pPr>
            <w:r>
              <w:rPr>
                <w:spacing w:val="3"/>
              </w:rPr>
              <w:t>0%-200%(间隔25%)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50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76" w:line="219" w:lineRule="auto"/>
              <w:ind w:left="24"/>
            </w:pPr>
            <w:r>
              <w:rPr>
                <w:spacing w:val="2"/>
              </w:rPr>
              <w:t>大剂量设置范围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98" w:line="212" w:lineRule="auto"/>
              <w:ind w:left="23"/>
            </w:pPr>
            <w:r>
              <w:rPr>
                <w:spacing w:val="-2"/>
              </w:rPr>
              <w:t>0.1U-87U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50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76" w:line="219" w:lineRule="auto"/>
              <w:ind w:left="24"/>
            </w:pPr>
            <w:r>
              <w:rPr>
                <w:spacing w:val="-2"/>
              </w:rPr>
              <w:t>大剂量输注方式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76" w:line="219" w:lineRule="auto"/>
              <w:ind w:left="23"/>
            </w:pPr>
            <w:r>
              <w:rPr>
                <w:spacing w:val="1"/>
              </w:rPr>
              <w:t>正常波、双波、大剂量向导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50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76" w:line="219" w:lineRule="auto"/>
              <w:ind w:left="24"/>
            </w:pPr>
            <w:r>
              <w:rPr>
                <w:spacing w:val="1"/>
              </w:rPr>
              <w:t>大剂量输注速度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78" w:line="220" w:lineRule="auto"/>
              <w:ind w:left="23"/>
            </w:pPr>
            <w:r>
              <w:rPr>
                <w:spacing w:val="2"/>
              </w:rPr>
              <w:t>约10U/分钟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60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86" w:line="219" w:lineRule="auto"/>
              <w:ind w:left="24"/>
            </w:pPr>
            <w:r>
              <w:rPr>
                <w:spacing w:val="-2"/>
              </w:rPr>
              <w:t>大剂量设置增量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84" w:line="216" w:lineRule="auto"/>
              <w:ind w:left="23"/>
            </w:pPr>
            <w:r>
              <w:rPr>
                <w:spacing w:val="-1"/>
              </w:rPr>
              <w:t>0.1U(0-10U),1U(10-87)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54" w:hRule="atLeast"/>
        </w:trPr>
        <w:tc>
          <w:tcPr>
            <w:tcW w:w="2708" w:type="dxa"/>
            <w:vAlign w:val="top"/>
          </w:tcPr>
          <w:p>
            <w:pPr>
              <w:pStyle w:val="11"/>
              <w:spacing w:before="77" w:line="219" w:lineRule="auto"/>
              <w:ind w:left="24"/>
            </w:pPr>
            <w:r>
              <w:t>★</w:t>
            </w:r>
            <w:r>
              <w:rPr>
                <w:spacing w:val="-2"/>
              </w:rPr>
              <w:t>方波输注方式</w:t>
            </w:r>
          </w:p>
        </w:tc>
        <w:tc>
          <w:tcPr>
            <w:tcW w:w="6125" w:type="dxa"/>
            <w:vAlign w:val="top"/>
          </w:tcPr>
          <w:p>
            <w:pPr>
              <w:pStyle w:val="11"/>
              <w:spacing w:before="78" w:line="220" w:lineRule="auto"/>
              <w:ind w:left="23"/>
            </w:pPr>
            <w:r>
              <w:t>有</w:t>
            </w:r>
          </w:p>
        </w:tc>
      </w:tr>
    </w:tbl>
    <w:p>
      <w:pPr>
        <w:pStyle w:val="2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B标段采用综合评分，评审标准：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839"/>
        <w:gridCol w:w="1839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设备报价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公司资质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售后服务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报价分数根据各供应商的报价，通过公式：院内采购报价得分=(院内采购基准价/最终报价)×30进行计算。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公司资质根据我院在公告中需要供应商符合的资质要求，第一个档次：6～10分，第二个档次：1～5分。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售后服务根据各供应商在投标文件中的承诺，综合所有供应商提供的售后服务，进行综合评估，第一个档次：14～20分，第二个档次：7～13分，第三个档次：1～6分。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参数需求40分，不满足一项扣1分，不满足星号项目扣2分。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EE5AD5-9E1D-450D-B459-5797D6483D0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BB8FF"/>
    <w:multiLevelType w:val="singleLevel"/>
    <w:tmpl w:val="05DBB8F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CAC6232"/>
    <w:multiLevelType w:val="singleLevel"/>
    <w:tmpl w:val="3CAC6232"/>
    <w:lvl w:ilvl="0" w:tentative="0">
      <w:start w:val="1"/>
      <w:numFmt w:val="decimal"/>
      <w:suff w:val="nothing"/>
      <w:lvlText w:val="%1、"/>
      <w:lvlJc w:val="left"/>
      <w:pPr>
        <w:ind w:left="2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ZWNlYWNhMTdiOWU4YTRjNzYzMjU0ZmJlMmUzZDQifQ=="/>
    <w:docVar w:name="KSO_WPS_MARK_KEY" w:val="f25fa726-607f-4fd8-a862-19b5d525fc00"/>
  </w:docVars>
  <w:rsids>
    <w:rsidRoot w:val="00EE323D"/>
    <w:rsid w:val="002769FB"/>
    <w:rsid w:val="004D725F"/>
    <w:rsid w:val="00535144"/>
    <w:rsid w:val="006A5010"/>
    <w:rsid w:val="00935CAE"/>
    <w:rsid w:val="00A23658"/>
    <w:rsid w:val="00EE323D"/>
    <w:rsid w:val="01016ACB"/>
    <w:rsid w:val="024737BC"/>
    <w:rsid w:val="03B3602B"/>
    <w:rsid w:val="06682FD2"/>
    <w:rsid w:val="12F34858"/>
    <w:rsid w:val="1444190A"/>
    <w:rsid w:val="16774218"/>
    <w:rsid w:val="226F3FF6"/>
    <w:rsid w:val="234E5BEB"/>
    <w:rsid w:val="236B41FB"/>
    <w:rsid w:val="238F5224"/>
    <w:rsid w:val="260D6FAE"/>
    <w:rsid w:val="292C468D"/>
    <w:rsid w:val="2B1F7D54"/>
    <w:rsid w:val="2EF17758"/>
    <w:rsid w:val="3236068C"/>
    <w:rsid w:val="330662B0"/>
    <w:rsid w:val="33BA709B"/>
    <w:rsid w:val="33D40F6F"/>
    <w:rsid w:val="344334DE"/>
    <w:rsid w:val="39021D4B"/>
    <w:rsid w:val="3B8E6C28"/>
    <w:rsid w:val="3D525436"/>
    <w:rsid w:val="41B35676"/>
    <w:rsid w:val="41F1143D"/>
    <w:rsid w:val="4590644E"/>
    <w:rsid w:val="46A54A7A"/>
    <w:rsid w:val="48BD578B"/>
    <w:rsid w:val="504E3605"/>
    <w:rsid w:val="55684887"/>
    <w:rsid w:val="5F46786B"/>
    <w:rsid w:val="61534507"/>
    <w:rsid w:val="68564910"/>
    <w:rsid w:val="6AE831C1"/>
    <w:rsid w:val="6C4F686A"/>
    <w:rsid w:val="742D499B"/>
    <w:rsid w:val="79D30F78"/>
    <w:rsid w:val="7B9F23CB"/>
    <w:rsid w:val="7D4728BC"/>
    <w:rsid w:val="7FBB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p0"/>
    <w:basedOn w:val="1"/>
    <w:qFormat/>
    <w:uiPriority w:val="0"/>
    <w:pPr>
      <w:widowControl/>
    </w:pPr>
    <w:rPr>
      <w:rFonts w:ascii="宋体" w:hAnsi="宋体" w:eastAsia="宋体" w:cs="宋体"/>
      <w:kern w:val="0"/>
      <w:szCs w:val="21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1870</Words>
  <Characters>2120</Characters>
  <Lines>27</Lines>
  <Paragraphs>7</Paragraphs>
  <TotalTime>0</TotalTime>
  <ScaleCrop>false</ScaleCrop>
  <LinksUpToDate>false</LinksUpToDate>
  <CharactersWithSpaces>2145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2022-08-08T04:58:00Z</dcterms:created>
  <dc:creator>dhc</dc:creator>
  <cp:lastModifiedBy>众木成林</cp:lastModifiedBy>
  <dcterms:modified xsi:type="dcterms:W3CDTF">2025-04-18T00:11:20Z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48A9786BD9344AA9A80EE09317828C68_13</vt:lpwstr>
  </property>
  <property fmtid="{D5CDD505-2E9C-101B-9397-08002B2CF9AE}" pid="4" name="KSOTemplateDocerSaveRecord">
    <vt:lpwstr>eyJoZGlkIjoiMTFiNzA4YzBmYzRhZmJkOWYyMmE3ODVjMTlkZDYzYmIiLCJ1c2VySWQiOiI0MTQ4NTE1NjAifQ==</vt:lpwstr>
  </property>
</Properties>
</file>