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景东彝族自治县人民医院呼吸机等设备采购项目</w:t>
      </w:r>
    </w:p>
    <w:p>
      <w:pPr>
        <w:jc w:val="center"/>
        <w:rPr>
          <w:sz w:val="32"/>
          <w:szCs w:val="32"/>
        </w:rPr>
      </w:pPr>
    </w:p>
    <w:p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采购清单：</w:t>
      </w:r>
    </w:p>
    <w:p>
      <w:pPr>
        <w:rPr>
          <w:sz w:val="24"/>
        </w:rPr>
      </w:pPr>
    </w:p>
    <w:tbl>
      <w:tblPr>
        <w:tblStyle w:val="9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786"/>
        <w:gridCol w:w="1295"/>
        <w:gridCol w:w="115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标段</w:t>
            </w:r>
          </w:p>
        </w:tc>
        <w:tc>
          <w:tcPr>
            <w:tcW w:w="378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2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57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3" w:type="dxa"/>
            <w:vMerge w:val="restart"/>
          </w:tcPr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78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呼吸机</w:t>
            </w:r>
          </w:p>
        </w:tc>
        <w:tc>
          <w:tcPr>
            <w:tcW w:w="12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7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3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78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双水平无创呼吸机</w:t>
            </w:r>
          </w:p>
        </w:tc>
        <w:tc>
          <w:tcPr>
            <w:tcW w:w="12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7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63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78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正通气治疗机</w:t>
            </w:r>
          </w:p>
        </w:tc>
        <w:tc>
          <w:tcPr>
            <w:tcW w:w="12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575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2"/>
        <w:numPr>
          <w:ilvl w:val="0"/>
          <w:numId w:val="0"/>
        </w:numPr>
        <w:ind w:left="-430"/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二、技术参数及配置</w:t>
      </w:r>
    </w:p>
    <w:p>
      <w:pPr>
        <w:pStyle w:val="2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呼吸机技术参数</w:t>
      </w:r>
    </w:p>
    <w:p>
      <w:pPr>
        <w:pStyle w:val="2"/>
        <w:rPr>
          <w:b/>
        </w:rPr>
      </w:pPr>
      <w:r>
        <w:rPr>
          <w:rFonts w:hint="eastAsia"/>
          <w:b/>
        </w:rPr>
        <w:t>基本特征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适用于对成人、小儿和婴幼儿患者进行通气辅助及呼吸支持的呼吸机，机型新颖，中文操作界面。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i w:val="0"/>
        </w:rPr>
        <w:t>采用≥15.6英寸</w:t>
      </w:r>
      <w:r>
        <w:rPr>
          <w:rFonts w:hint="eastAsia"/>
          <w:b w:val="0"/>
          <w:i w:val="0"/>
        </w:rPr>
        <w:t>彩色</w:t>
      </w:r>
      <w:r>
        <w:rPr>
          <w:b w:val="0"/>
          <w:i w:val="0"/>
        </w:rPr>
        <w:t>电容</w:t>
      </w:r>
      <w:r>
        <w:rPr>
          <w:rFonts w:hint="eastAsia"/>
          <w:b w:val="0"/>
          <w:i w:val="0"/>
        </w:rPr>
        <w:t>触控屏，分辨率1920*1080。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屏幕显示：多至5道波形同屏显示，可提供4种环图，支持呼吸环、波形和监测参数同屏显示；支持短趋势、波形、监测值同屏显示。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自检功能，检查系统管道阻力、泄漏量和顺应性，测试流量传感器、呼气阀和安全阀等部件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≥90分钟内置后备可充电电池（1块电池），电池总剩余电量能显示在屏幕上。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气动电控呼吸机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*配置涡轮式备用空气气源，可在断气断电状态下继续工作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具备实时气源压力电子显示。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具备有创通气模式和无创通气模式。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*具备高流量氧疗功能。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病人信息，当前的设置参数、报警限和趋势，日志等数据可导出。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具备截屏U盘导出功能（可缓存10张以上截屏文件）。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  <w:lang w:bidi="en-US"/>
        </w:rPr>
        <w:t>*</w:t>
      </w:r>
      <w:r>
        <w:rPr>
          <w:rFonts w:hint="eastAsia"/>
          <w:b w:val="0"/>
          <w:i w:val="0"/>
        </w:rPr>
        <w:t>吸气安全阀组件可拆卸，并能高温高压蒸汽消毒（134℃），以防止交叉感染。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  <w:lang w:bidi="en-US"/>
        </w:rPr>
        <w:t>*</w:t>
      </w:r>
      <w:r>
        <w:rPr>
          <w:rFonts w:hint="eastAsia"/>
          <w:b w:val="0"/>
          <w:i w:val="0"/>
        </w:rPr>
        <w:t>呼气阀组件一体化设计，内置金属膜片流量传感器，精度高，寿命长，并能高温高压蒸汽消毒（134℃），以防止交叉感染。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可选配旁流CO2模块，监测旁流</w:t>
      </w:r>
      <w:r>
        <w:rPr>
          <w:rFonts w:hint="eastAsia"/>
          <w:b w:val="0"/>
          <w:i w:val="0"/>
          <w:lang w:bidi="en-US"/>
        </w:rPr>
        <w:t>CO2，模块可插拔在同型号主机上兼容使用</w:t>
      </w:r>
      <w:r>
        <w:rPr>
          <w:rFonts w:hint="eastAsia"/>
          <w:b w:val="0"/>
          <w:i w:val="0"/>
        </w:rPr>
        <w:t>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可选配主流CO2模块，同时监测气道死腔</w:t>
      </w:r>
      <w:r>
        <w:rPr>
          <w:b w:val="0"/>
          <w:i w:val="0"/>
        </w:rPr>
        <w:t>VDaw</w:t>
      </w:r>
      <w:r>
        <w:rPr>
          <w:rFonts w:hint="eastAsia"/>
          <w:b w:val="0"/>
          <w:i w:val="0"/>
        </w:rPr>
        <w:t xml:space="preserve"> 和肺泡通气量Vtalv 等参数，可以监测容积-二氧化碳图；可进行肺泡通气计算，</w:t>
      </w:r>
      <w:r>
        <w:rPr>
          <w:rFonts w:hint="eastAsia"/>
          <w:b w:val="0"/>
          <w:i w:val="0"/>
          <w:lang w:bidi="en-US"/>
        </w:rPr>
        <w:t>模块可插拔在同型号主机上兼容使用。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可选配SpO2模块，提供SpO2和PR监测值，提供脉搏波，</w:t>
      </w:r>
      <w:r>
        <w:rPr>
          <w:rFonts w:hint="eastAsia"/>
          <w:b w:val="0"/>
          <w:i w:val="0"/>
          <w:lang w:bidi="en-US"/>
        </w:rPr>
        <w:t>模块可插拔在同型号主机上兼容使用。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*具备动态肺，可图形化显示阻力、顺应性和自主呼吸等生理参数变化。</w:t>
      </w:r>
    </w:p>
    <w:p>
      <w:pPr>
        <w:pStyle w:val="2"/>
        <w:numPr>
          <w:ilvl w:val="0"/>
          <w:numId w:val="0"/>
        </w:numPr>
        <w:rPr>
          <w:b/>
        </w:rPr>
      </w:pPr>
      <w:r>
        <w:rPr>
          <w:rFonts w:hint="eastAsia"/>
          <w:b/>
        </w:rPr>
        <w:t>2  呼吸模式及功能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  <w:lang w:bidi="en-US"/>
        </w:rPr>
        <w:t>*</w:t>
      </w:r>
      <w:r>
        <w:rPr>
          <w:rFonts w:hint="eastAsia"/>
          <w:b w:val="0"/>
          <w:i w:val="0"/>
        </w:rPr>
        <w:t>标配模式：容量控制通气下的辅助控制通气A/C和同步间歇指令通气SIMV、压力控制通气下的A/C和SIMV、CPAP/PSV、窒息通气模式、双水平气道正压通气模式</w:t>
      </w:r>
      <w:r>
        <w:rPr>
          <w:rFonts w:hint="eastAsia"/>
          <w:b w:val="0"/>
          <w:i w:val="0"/>
          <w:lang w:bidi="en-US"/>
        </w:rPr>
        <w:t>、自适应分钟通气量通气AMV，心肺复苏通气CPRV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  <w:lang w:bidi="en-US"/>
        </w:rPr>
        <w:t>*</w:t>
      </w:r>
      <w:r>
        <w:rPr>
          <w:rFonts w:hint="eastAsia"/>
          <w:b w:val="0"/>
          <w:i w:val="0"/>
        </w:rPr>
        <w:t>高级模式：自动适应性压力调整容量控制功能（如AUTOFLOW或者PRVC等）；压力释放通气APRV和压力调节容量控制-同步间歇指令模式（PRVC-SIMV）、容量支持通气VS、PSV-S/T</w:t>
      </w:r>
      <w:r>
        <w:rPr>
          <w:rFonts w:hint="eastAsia"/>
          <w:b w:val="0"/>
          <w:i w:val="0"/>
          <w:lang w:bidi="en-US"/>
        </w:rPr>
        <w:t>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其他功能：手动呼吸、吸气保持、呼气保持、雾化、增氧、吸痰程序，NIF、PEEPi及P0.1测定。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配置低流速P-V工具，帮助确定最佳PEEP值。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具有自动插管阻力补偿（ATRC）功能，</w:t>
      </w:r>
      <w:r>
        <w:rPr>
          <w:rFonts w:hint="eastAsia" w:ascii="宋体" w:cs="宋体"/>
          <w:b w:val="0"/>
          <w:i w:val="0"/>
          <w:szCs w:val="21"/>
        </w:rPr>
        <w:t>选择不同孔径的气管插管，</w:t>
      </w:r>
      <w:r>
        <w:rPr>
          <w:rFonts w:hint="eastAsia"/>
          <w:b w:val="0"/>
          <w:i w:val="0"/>
        </w:rPr>
        <w:t>呼吸机可以自动调节送气压力，使插管末端的压力与呼吸机压力设置值保持一致。</w:t>
      </w:r>
    </w:p>
    <w:p>
      <w:pPr>
        <w:pStyle w:val="13"/>
        <w:ind w:left="818" w:right="210"/>
        <w:rPr>
          <w:rFonts w:ascii="宋体" w:cs="宋体"/>
          <w:b w:val="0"/>
          <w:i w:val="0"/>
          <w:szCs w:val="21"/>
        </w:rPr>
      </w:pPr>
      <w:r>
        <w:rPr>
          <w:rFonts w:hint="eastAsia"/>
          <w:b w:val="0"/>
          <w:i w:val="0"/>
        </w:rPr>
        <w:t>具有智能同步技术，</w:t>
      </w:r>
      <w:r>
        <w:rPr>
          <w:rFonts w:hint="eastAsia" w:ascii="宋体" w:cs="宋体"/>
          <w:b w:val="0"/>
          <w:i w:val="0"/>
          <w:szCs w:val="21"/>
        </w:rPr>
        <w:t>可以将呼气触发灵敏度设置为【Auto】，自动调节至最佳值，提高人机同步。或者在5%~85%范围内手动灵活调节。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*标配氧疗功能，可以调节氧疗流速（2~80L/min）和氧浓度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  <w:lang w:bidi="en-US"/>
        </w:rPr>
        <w:t>*</w:t>
      </w:r>
      <w:r>
        <w:rPr>
          <w:rFonts w:hint="eastAsia"/>
          <w:b w:val="0"/>
          <w:i w:val="0"/>
        </w:rPr>
        <w:t>配置脱机功能，用户可定制脱机指征，提供信息全面的脱机功能看板，一键启动SBT，规范脱机流程。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标配肺复张功能，提供控制性肺膨胀法（SI）进行肺复张。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具有</w:t>
      </w:r>
      <w:r>
        <w:rPr>
          <w:rFonts w:hint="eastAsia" w:ascii="宋体" w:cs="宋体"/>
          <w:b w:val="0"/>
          <w:i w:val="0"/>
          <w:szCs w:val="21"/>
        </w:rPr>
        <w:t>单位理想体重输送的潮气量 （</w:t>
      </w:r>
      <w:r>
        <w:rPr>
          <w:rFonts w:ascii="TimesNewRomanPSMT" w:hAnsi="TimesNewRomanPSMT" w:cs="TimesNewRomanPSMT"/>
          <w:b w:val="0"/>
          <w:i w:val="0"/>
          <w:szCs w:val="21"/>
        </w:rPr>
        <w:t>TVe/IBW</w:t>
      </w:r>
      <w:r>
        <w:rPr>
          <w:rFonts w:hint="eastAsia" w:ascii="TimesNewRomanPSMT" w:hAnsi="TimesNewRomanPSMT" w:cs="TimesNewRomanPSMT"/>
          <w:b w:val="0"/>
          <w:i w:val="0"/>
          <w:szCs w:val="21"/>
        </w:rPr>
        <w:t>）的设置及监测功能</w:t>
      </w:r>
    </w:p>
    <w:p>
      <w:pPr>
        <w:pStyle w:val="2"/>
        <w:rPr>
          <w:b/>
        </w:rPr>
      </w:pPr>
      <w:r>
        <w:rPr>
          <w:rFonts w:hint="eastAsia"/>
          <w:b/>
        </w:rPr>
        <w:t>设置参数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潮气量：20ml</w:t>
      </w:r>
      <w:r>
        <w:rPr>
          <w:b w:val="0"/>
          <w:i w:val="0"/>
        </w:rPr>
        <w:t>—</w:t>
      </w:r>
      <w:r>
        <w:rPr>
          <w:rFonts w:hint="eastAsia"/>
          <w:b w:val="0"/>
          <w:i w:val="0"/>
        </w:rPr>
        <w:t>4000ml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呼吸频率：1-100/min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吸气流速：6-180L/min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SIMV频率：1-60/min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吸/呼比：4:1—1:10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最大峰值流速：200L/min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吸气压力：1--100 cmH2O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压力支持：0</w:t>
      </w:r>
      <w:r>
        <w:rPr>
          <w:b w:val="0"/>
          <w:i w:val="0"/>
        </w:rPr>
        <w:t>—</w:t>
      </w:r>
      <w:r>
        <w:rPr>
          <w:rFonts w:hint="eastAsia"/>
          <w:b w:val="0"/>
          <w:i w:val="0"/>
        </w:rPr>
        <w:t>100cmH2O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PEEP：0~50 cmH2O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 xml:space="preserve">压力触发灵敏度：-20 </w:t>
      </w:r>
      <w:r>
        <w:rPr>
          <w:b w:val="0"/>
          <w:i w:val="0"/>
        </w:rPr>
        <w:t>—</w:t>
      </w:r>
      <w:r>
        <w:rPr>
          <w:rFonts w:hint="eastAsia"/>
          <w:b w:val="0"/>
          <w:i w:val="0"/>
        </w:rPr>
        <w:t>- 0.5cmH2O，</w:t>
      </w:r>
      <w:r>
        <w:rPr>
          <w:rFonts w:ascii="Times New Roman" w:hAnsi="宋体"/>
          <w:b w:val="0"/>
          <w:i w:val="0"/>
          <w:szCs w:val="21"/>
        </w:rPr>
        <w:t>或</w:t>
      </w:r>
      <w:r>
        <w:rPr>
          <w:rFonts w:hint="eastAsia" w:ascii="Times New Roman" w:hAnsi="Times New Roman"/>
          <w:b w:val="0"/>
          <w:i w:val="0"/>
          <w:szCs w:val="21"/>
        </w:rPr>
        <w:t>OFF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流速触发灵敏度：0.5</w:t>
      </w:r>
      <w:r>
        <w:rPr>
          <w:b w:val="0"/>
          <w:i w:val="0"/>
        </w:rPr>
        <w:t>—</w:t>
      </w:r>
      <w:r>
        <w:rPr>
          <w:rFonts w:hint="eastAsia"/>
          <w:b w:val="0"/>
          <w:i w:val="0"/>
        </w:rPr>
        <w:t>20L/ min，</w:t>
      </w:r>
      <w:r>
        <w:rPr>
          <w:rFonts w:ascii="Times New Roman" w:hAnsi="宋体"/>
          <w:b w:val="0"/>
          <w:i w:val="0"/>
          <w:szCs w:val="21"/>
        </w:rPr>
        <w:t>或</w:t>
      </w:r>
      <w:r>
        <w:rPr>
          <w:rFonts w:hint="eastAsia" w:ascii="Times New Roman" w:hAnsi="Times New Roman"/>
          <w:b w:val="0"/>
          <w:i w:val="0"/>
          <w:szCs w:val="21"/>
        </w:rPr>
        <w:t>OFF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氧浓度：21</w:t>
      </w:r>
      <w:r>
        <w:rPr>
          <w:b w:val="0"/>
          <w:i w:val="0"/>
        </w:rPr>
        <w:t>—</w:t>
      </w:r>
      <w:r>
        <w:rPr>
          <w:rFonts w:hint="eastAsia"/>
          <w:b w:val="0"/>
          <w:i w:val="0"/>
        </w:rPr>
        <w:t>100vol.%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叹息功能：有</w:t>
      </w:r>
    </w:p>
    <w:p>
      <w:pPr>
        <w:pStyle w:val="2"/>
        <w:rPr>
          <w:b/>
        </w:rPr>
      </w:pPr>
      <w:r>
        <w:rPr>
          <w:rFonts w:hint="eastAsia"/>
          <w:b/>
        </w:rPr>
        <w:t>监测参数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气道压力：PEEP、气道峰压、平台压、平均压等监测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每分钟呼出通气量：呼气分钟通气量、吸气分钟通气量、自主呼吸分钟通气量、泄漏分钟通气量的监测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潮气量的监测：吸入潮气量、呼出潮气量、自主呼吸潮气量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呼吸频率监测：总的呼吸频率、自主呼吸频率、机控呼吸频率的监测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可选波形显示：压力/时间、流速/时间、容量/时间，二氧化碳/时间，脉搏波/时间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吸入氧浓度的监测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具有压力/容积、流速/容积、流速/压力环，V-CO2曲线，4种呼吸环监测。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肺的力学：吸气阻力、呼气阻力、静态顺应性、动态顺应性、时间常数、呼吸功的监测。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实时监测压力-时间曲线形态，并量化为牵张指数Stress Index以提示肺损伤风险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实时监测压力/容积环形态，并量化为肺过度膨胀系数C20/C以提示肺损伤风险</w:t>
      </w:r>
    </w:p>
    <w:p>
      <w:pPr>
        <w:pStyle w:val="13"/>
        <w:ind w:left="818" w:right="210"/>
        <w:rPr>
          <w:b w:val="0"/>
          <w:i w:val="0"/>
        </w:rPr>
      </w:pPr>
      <w:r>
        <w:rPr>
          <w:rFonts w:hint="eastAsia"/>
          <w:b w:val="0"/>
          <w:i w:val="0"/>
        </w:rPr>
        <w:t>可监测参数≥96小时的趋势图、表分析，5000条报警和操作日志记录。</w:t>
      </w:r>
    </w:p>
    <w:p>
      <w:pPr>
        <w:pStyle w:val="2"/>
        <w:rPr>
          <w:b/>
        </w:rPr>
      </w:pPr>
      <w:r>
        <w:rPr>
          <w:rFonts w:hint="eastAsia"/>
          <w:b/>
        </w:rPr>
        <w:t>其他功能</w:t>
      </w:r>
    </w:p>
    <w:p>
      <w:pPr>
        <w:pStyle w:val="13"/>
        <w:ind w:left="788" w:leftChars="100" w:right="210" w:hanging="578"/>
        <w:rPr>
          <w:b w:val="0"/>
          <w:i w:val="0"/>
        </w:rPr>
      </w:pPr>
      <w:r>
        <w:rPr>
          <w:rFonts w:hint="eastAsia"/>
          <w:b w:val="0"/>
          <w:i w:val="0"/>
        </w:rPr>
        <w:t>便利的锁屏功能，漏气自动补偿，管道的顺应性和BTPS补偿功能</w:t>
      </w:r>
    </w:p>
    <w:p/>
    <w:p/>
    <w:p/>
    <w:p>
      <w:pPr>
        <w:rPr>
          <w:rFonts w:asciiTheme="minorEastAsia" w:hAnsiTheme="minorEastAsia" w:cstheme="minorEastAsia"/>
        </w:rPr>
      </w:pPr>
    </w:p>
    <w:tbl>
      <w:tblPr>
        <w:tblStyle w:val="8"/>
        <w:tblpPr w:leftFromText="180" w:rightFromText="180" w:vertAnchor="text" w:horzAnchor="page" w:tblpX="558" w:tblpY="374"/>
        <w:tblOverlap w:val="never"/>
        <w:tblW w:w="11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212"/>
        <w:gridCol w:w="5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双水平无创呼吸机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技术参数表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呼吸机类型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呼吸机类型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电动电控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适用范围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睡眠呼吸暂停低通气综合征、严重打鼾，以及呼吸功能不全患者的治疗。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显示界面</w:t>
            </w:r>
          </w:p>
        </w:tc>
        <w:tc>
          <w:tcPr>
            <w:tcW w:w="8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≥3.5英寸LED屏，中文操作系统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通气模式</w:t>
            </w:r>
          </w:p>
        </w:tc>
        <w:tc>
          <w:tcPr>
            <w:tcW w:w="8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CPAP、AutoCPAP、S、AutoS、T、S/T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压力范围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压力范围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4-25cmH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O（±0.5cmH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O）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压力精度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±0.5cmH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设置参数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吸气压力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bidi="ar"/>
              </w:rPr>
              <w:t>4-25cmH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lang w:bidi="ar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呼气压力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bidi="ar"/>
              </w:rPr>
              <w:t>4-25cmH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lang w:bidi="ar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治疗压力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bidi="ar"/>
              </w:rPr>
              <w:t>4-20cmH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lang w:bidi="ar"/>
              </w:rPr>
              <w:t>O（CPAP模式下）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调压灵敏度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1-5档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吸气灵敏度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1-8档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呼气灵敏度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1-8档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呼吸频率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3-40次/分钟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吸气时间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0.3-3.0s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后备频率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开/关，默认值10</w:t>
            </w:r>
          </w:p>
        </w:tc>
      </w:tr>
      <w:tr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压力上升时间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1-4档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呼气减压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患者，关，1-3共3档可调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手动调压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0-2档，0-2cmH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lang w:bidi="ar"/>
              </w:rPr>
              <w:t>2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bidi="ar"/>
              </w:rPr>
              <w:t>O（仅CPAP模式下有）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延时升压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0-60min，设定分档间隔5min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湿化器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1-5共5档可调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辅助功能</w:t>
            </w:r>
          </w:p>
        </w:tc>
        <w:tc>
          <w:tcPr>
            <w:tcW w:w="8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自动漏气补偿、自动开机、自动关机、延时关机、屏幕背光调节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监测参数</w:t>
            </w:r>
          </w:p>
        </w:tc>
        <w:tc>
          <w:tcPr>
            <w:tcW w:w="8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压力、潮气量、呼吸频率、分钟通气量、漏气量、吸气时间、血氧饱和度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波形曲线</w:t>
            </w:r>
          </w:p>
        </w:tc>
        <w:tc>
          <w:tcPr>
            <w:tcW w:w="8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压力-时间波形、流速-时间波形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报警提示</w:t>
            </w:r>
          </w:p>
        </w:tc>
        <w:tc>
          <w:tcPr>
            <w:tcW w:w="8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供电故障、治疗机失效、管路脱落、压力高、压力低、呼吸频率低、呼吸频率高、漏气、分钟通气量低、电压低、湿化器失效、更换空气滤芯、SD卡写满、重插SD卡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数据管理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网络数据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（选配）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BMC+呼吸健康管理云平台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SD卡数据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RESmart nPAP 数据分析软件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配件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SD卡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SD卡卡槽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标配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压通气治疗机技术参数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适用范围：提供持续气道正压通气，用于治疗成年患者的阻塞性睡眠呼吸暂停综合症，由专业医生指导在医疗机构或家庭中使用。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治疗模式：自动调节压力模式，手动定压模式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可连接界面：带排气口的口鼻面罩、鼻枕式面罩，口鼻面罩，口含式面罩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符合标准：GB9706.1-2007；YY0505-2012；YY0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671.1-2009；YY0786-2010；YY0461-2003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低噪音，避免治疗时噪音干扰而影响患者睡眠和降低治疗顺应性，噪音 ≤29.5dBA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可调节压力范围：4-20cmH20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带有一体式湿化器，湿化器容量≥370毫升，满足整晚治疗所需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带有原装一体式加热呼吸管路，减少冷凝水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带有感应性压力释放，可以整晚动态协调延时升压，检测到觉醒时，压力会自动降低到一个更舒适水平。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10.带有延时升压技术，帮助患者入睡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11.带有自动海拔高度调整，可以适应不同地域环境使用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12.带有漏气补偿技术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13.提供治疗顺应性报告和疗效报告，支持患者随诊和治疗管理</w:t>
      </w:r>
    </w:p>
    <w:p>
      <w:pPr>
        <w:spacing w:line="360" w:lineRule="auto"/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14.机器随带USB记录卡</w:t>
      </w:r>
      <w:r>
        <w:rPr>
          <w:rFonts w:hint="eastAsia" w:ascii="宋体" w:hAnsi="宋体" w:eastAsia="宋体" w:cs="宋体"/>
          <w:szCs w:val="21"/>
          <w:lang w:val="zh-CN"/>
        </w:rPr>
        <w:t>可存储长达5年的摘要疗效数据、365天的详细疗效数据以及140小时的深度解析的压力、漏气和流量数据</w:t>
      </w:r>
      <w:r>
        <w:rPr>
          <w:rFonts w:hint="eastAsia" w:ascii="宋体" w:hAnsi="宋体" w:eastAsia="宋体" w:cs="宋体"/>
          <w:szCs w:val="21"/>
        </w:rPr>
        <w:t>方便患者、医生掌握治疗效果。</w:t>
      </w:r>
    </w:p>
    <w:p>
      <w:pPr>
        <w:spacing w:line="360" w:lineRule="auto"/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15.治疗机本身内存能够存储长达1年的摘要疗效数据、30天的详细疗效数据以及 20小时深度解析的压力、漏气和流量数据。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2A451"/>
    <w:multiLevelType w:val="singleLevel"/>
    <w:tmpl w:val="D242A4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E1116A"/>
    <w:multiLevelType w:val="multilevel"/>
    <w:tmpl w:val="36E1116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4A8D4702"/>
    <w:multiLevelType w:val="multilevel"/>
    <w:tmpl w:val="4A8D470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413B5AE7"/>
    <w:rsid w:val="00895A8D"/>
    <w:rsid w:val="008F2AB6"/>
    <w:rsid w:val="00B36CFF"/>
    <w:rsid w:val="00B614BD"/>
    <w:rsid w:val="00BB2B39"/>
    <w:rsid w:val="27FA321D"/>
    <w:rsid w:val="29CA7FF9"/>
    <w:rsid w:val="2B353EEE"/>
    <w:rsid w:val="32002EBC"/>
    <w:rsid w:val="413B5AE7"/>
    <w:rsid w:val="53542C10"/>
    <w:rsid w:val="607C2BD1"/>
    <w:rsid w:val="770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numPr>
        <w:ilvl w:val="0"/>
        <w:numId w:val="1"/>
      </w:numPr>
      <w:spacing w:before="240" w:after="60"/>
      <w:ind w:left="0" w:leftChars="0" w:firstLine="0" w:firstLineChars="0"/>
      <w:jc w:val="left"/>
    </w:pPr>
    <w:rPr>
      <w:b w:val="0"/>
      <w:iCs/>
      <w:kern w:val="32"/>
      <w:sz w:val="24"/>
    </w:rPr>
  </w:style>
  <w:style w:type="paragraph" w:styleId="5">
    <w:name w:val="heading 2"/>
    <w:basedOn w:val="1"/>
    <w:next w:val="1"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4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4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3">
    <w:name w:val="样式1"/>
    <w:basedOn w:val="5"/>
    <w:qFormat/>
    <w:uiPriority w:val="0"/>
    <w:pPr>
      <w:spacing w:before="100" w:beforeAutospacing="1" w:after="100" w:afterAutospacing="1"/>
      <w:ind w:right="100" w:rightChars="100"/>
    </w:pPr>
    <w:rPr>
      <w:sz w:val="21"/>
    </w:rPr>
  </w:style>
  <w:style w:type="character" w:customStyle="1" w:styleId="14">
    <w:name w:val="font01"/>
    <w:basedOn w:val="10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  <w:vertAlign w:val="subscript"/>
    </w:rPr>
  </w:style>
  <w:style w:type="character" w:customStyle="1" w:styleId="16">
    <w:name w:val="font71"/>
    <w:basedOn w:val="10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</w:rPr>
  </w:style>
  <w:style w:type="character" w:customStyle="1" w:styleId="17">
    <w:name w:val="font81"/>
    <w:basedOn w:val="10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  <w:vertAlign w:val="sub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2515</Words>
  <Characters>3001</Characters>
  <Lines>23</Lines>
  <Paragraphs>6</Paragraphs>
  <TotalTime>1</TotalTime>
  <ScaleCrop>false</ScaleCrop>
  <LinksUpToDate>false</LinksUpToDate>
  <CharactersWithSpaces>3016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2022-09-16T05:16:00Z</dcterms:created>
  <dc:creator>六月亦輕寒</dc:creator>
  <cp:lastModifiedBy>众木成林</cp:lastModifiedBy>
  <dcterms:modified xsi:type="dcterms:W3CDTF">2022-09-16T09:00:43Z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EBFCEBF4743A474D9EDB635BFC5924D5</vt:lpwstr>
  </property>
</Properties>
</file>